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РЕКОМЕНДАЦИИ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ПО ОСОБЕННОСТЯМ ОРГАНИЗАЦИИ ОБРАЗОВАТЕЛЬНОГО ПРОЦЕССА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ВО ВТОРОМ ПОЛУГОДИИ 2020/21 УЧЕБНОГО ГОДА В УСЛОВИЯХ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ПРОФИЛАКТИКИ И ПРЕДОТВРАЩЕНИЯ РАСПРОСТРАНЕНИЯ НОВОЙ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КОРОНАВИРУСНОЙ ИНФЕКЦИИ В ОРГАНИЗАЦИЯХ, РЕАЛИЗУЮЩИХ</w:t>
      </w:r>
    </w:p>
    <w:p w:rsidR="001C4696" w:rsidRDefault="001C4696" w:rsidP="001C4696">
      <w:pPr>
        <w:pStyle w:val="pcenter"/>
        <w:shd w:val="clear" w:color="auto" w:fill="FFFFFF"/>
        <w:spacing w:before="0" w:beforeAutospacing="0" w:after="335" w:afterAutospacing="0" w:line="327" w:lineRule="atLeast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ОСНОВНЫЕ И ДОПОЛНИТЕЛЬНЫЕ ОБЩЕОБРАЗОВАТЕЛЬНЫЕ ПРОГРАММЫ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0" w:name="100008"/>
      <w:bookmarkEnd w:id="0"/>
      <w:r>
        <w:rPr>
          <w:rFonts w:ascii="Arial" w:hAnsi="Arial" w:cs="Arial"/>
          <w:color w:val="000000"/>
          <w:sz w:val="25"/>
          <w:szCs w:val="25"/>
        </w:rPr>
        <w:t xml:space="preserve">В субъектах Российской Федерации предпринимаются меры по профилактике и предотвращению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" w:name="100009"/>
      <w:bookmarkEnd w:id="1"/>
      <w:proofErr w:type="gramStart"/>
      <w:r>
        <w:rPr>
          <w:rFonts w:ascii="Arial" w:hAnsi="Arial" w:cs="Arial"/>
          <w:color w:val="000000"/>
          <w:sz w:val="25"/>
          <w:szCs w:val="25"/>
        </w:rPr>
        <w:t>Учитывая различную динамику санитарно-эпидемиологической ситуации в субъектах Российской Федерации и общеобразовательных организациях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 и дополнительных общеобразовательных программ во втором полугодии 2020/21 учебного года в дополнение к ранее направлявшимся в течение 2020 года в адрес органов исполнительной власти субъектов Российской Федерации, осуществляющим государственное управление в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сфере образования (совместное письмо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Роспотребнадзора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об организации работы общеобразовательных организаций в 2020/2021 учебном году от 12 августа 2020 г. N ГД-1192/03 и др.),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рекомендует.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" w:name="100010"/>
      <w:bookmarkEnd w:id="2"/>
      <w:r>
        <w:rPr>
          <w:rFonts w:ascii="Arial" w:hAnsi="Arial" w:cs="Arial"/>
          <w:color w:val="000000"/>
          <w:sz w:val="25"/>
          <w:szCs w:val="25"/>
        </w:rPr>
        <w:t>1. Общеобразовательным организациям, организациям дополнительного образования детей: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3" w:name="100011"/>
      <w:bookmarkEnd w:id="3"/>
      <w:r>
        <w:rPr>
          <w:rFonts w:ascii="Arial" w:hAnsi="Arial" w:cs="Arial"/>
          <w:color w:val="000000"/>
          <w:sz w:val="25"/>
          <w:szCs w:val="25"/>
        </w:rPr>
        <w:t xml:space="preserve">1.1. Обеспечить реализацию основных и дополнительных общеобразовательных программ во втором полугодии 2020/21 учебного в полном объеме в штатном режиме с соблюдением санитарно-эпидемиологических требований в условиях профилактики и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4" w:name="100012"/>
      <w:bookmarkEnd w:id="4"/>
      <w:r>
        <w:rPr>
          <w:rFonts w:ascii="Arial" w:hAnsi="Arial" w:cs="Arial"/>
          <w:color w:val="000000"/>
          <w:sz w:val="25"/>
          <w:szCs w:val="25"/>
        </w:rPr>
        <w:t>Учитывая различные формы реализации образовательного процесса, возможность использования различных образовательных технологий, в том числе дистанционных образовательных технологий, рекомендуется пересмотреть учебный календарный график с целью оптимизации чередования учебного процесса и каникулярного времени с учетом введенных ограничений в первой половине 2020/21 учебного года. При этом следует учитывать примерные основные образовательные программы (далее - ПООП) всех уровней общего образования и производственный календарь на 2021 год.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5" w:name="100013"/>
      <w:bookmarkEnd w:id="5"/>
      <w:r>
        <w:rPr>
          <w:rFonts w:ascii="Arial" w:hAnsi="Arial" w:cs="Arial"/>
          <w:color w:val="000000"/>
          <w:sz w:val="25"/>
          <w:szCs w:val="25"/>
        </w:rPr>
        <w:t xml:space="preserve">Вместе с тем, учитывая, что разработка и утверждение образовательной программы относятся к компетенции общеобразовательной организации, </w:t>
      </w:r>
      <w:r>
        <w:rPr>
          <w:rFonts w:ascii="Arial" w:hAnsi="Arial" w:cs="Arial"/>
          <w:color w:val="000000"/>
          <w:sz w:val="25"/>
          <w:szCs w:val="25"/>
        </w:rPr>
        <w:lastRenderedPageBreak/>
        <w:t>обращаем внимание, что все изменения в календарный учебный график, являющийся частью образовательной программы, также должны быть утверждены.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6" w:name="100014"/>
      <w:bookmarkEnd w:id="6"/>
      <w:r>
        <w:rPr>
          <w:rFonts w:ascii="Arial" w:hAnsi="Arial" w:cs="Arial"/>
          <w:color w:val="000000"/>
          <w:sz w:val="25"/>
          <w:szCs w:val="25"/>
        </w:rPr>
        <w:t xml:space="preserve">1.2. На основе анализа результатов всероссийских проверочных работ (далее - ВПР), проведенных в сентябре - октябре 2020 года, с учетом методических рекомендаций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Рособрнадзора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разработанных по их итогам, организовать деятельность по компенсации дефицитов знаний обучающихся, образовавшихся в связи с сокращением аудиторных форм организации образовательного процесса в первой половине 2020/21 учебного года. Данная деятельность должна выстраиваться с учетом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необходимости достижения планируемых результатов освоения образовательной программы соответствующего уровня</w:t>
      </w:r>
      <w:proofErr w:type="gramEnd"/>
      <w:r>
        <w:rPr>
          <w:rFonts w:ascii="Arial" w:hAnsi="Arial" w:cs="Arial"/>
          <w:color w:val="000000"/>
          <w:sz w:val="25"/>
          <w:szCs w:val="25"/>
        </w:rPr>
        <w:t>. При этом должны быть созданы условия, не допускающие превышения недельной образовательной нагрузки.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7" w:name="100015"/>
      <w:bookmarkEnd w:id="7"/>
      <w:r>
        <w:rPr>
          <w:rFonts w:ascii="Arial" w:hAnsi="Arial" w:cs="Arial"/>
          <w:color w:val="000000"/>
          <w:sz w:val="25"/>
          <w:szCs w:val="25"/>
        </w:rPr>
        <w:t>1.3. Обеспечить направленность деятельности общеобразовательных организаций, организаций дополнительного образования детей на поддержание высокого качества образования в особых условиях реализации образовательного процесса посредством: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8" w:name="100016"/>
      <w:bookmarkEnd w:id="8"/>
      <w:r>
        <w:rPr>
          <w:rFonts w:ascii="Arial" w:hAnsi="Arial" w:cs="Arial"/>
          <w:color w:val="000000"/>
          <w:sz w:val="25"/>
          <w:szCs w:val="25"/>
        </w:rPr>
        <w:t>организации уроков и дополнительных занятий по повторению и закреплению пройденного материала;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9" w:name="100017"/>
      <w:bookmarkEnd w:id="9"/>
      <w:r>
        <w:rPr>
          <w:rFonts w:ascii="Arial" w:hAnsi="Arial" w:cs="Arial"/>
          <w:color w:val="000000"/>
          <w:sz w:val="25"/>
          <w:szCs w:val="25"/>
        </w:rPr>
        <w:t>организации смешанного обучения (очного с применением дистанционных образовательных технологий и электронного обучения) при реализации программ по предметам только при сохранении ограничительных мероприятий;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0" w:name="100018"/>
      <w:bookmarkEnd w:id="10"/>
      <w:r>
        <w:rPr>
          <w:rFonts w:ascii="Arial" w:hAnsi="Arial" w:cs="Arial"/>
          <w:color w:val="000000"/>
          <w:sz w:val="25"/>
          <w:szCs w:val="25"/>
        </w:rPr>
        <w:t>использования в образовательном процессе элементов Цифровой образовательной среды (электронный дневник, электронный журнал, информационные порталы и другие информационные ресурсы).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1" w:name="100019"/>
      <w:bookmarkEnd w:id="11"/>
      <w:r>
        <w:rPr>
          <w:rFonts w:ascii="Arial" w:hAnsi="Arial" w:cs="Arial"/>
          <w:color w:val="000000"/>
          <w:sz w:val="25"/>
          <w:szCs w:val="25"/>
        </w:rPr>
        <w:t xml:space="preserve">1.4. Обеспечить проведение промежуточной аттестации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обучающихся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по общеобразовательным программам в соответствии с порядком ее проведения, утвержденным локальным актом общеобразовательной организации, по итогам ее освоения в 2020/21 учебном году по каждому учебному предмету обязательной части учебного плана с учетом скорректированного календарного учебного графика.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2" w:name="100020"/>
      <w:bookmarkEnd w:id="12"/>
      <w:r>
        <w:rPr>
          <w:rFonts w:ascii="Arial" w:hAnsi="Arial" w:cs="Arial"/>
          <w:color w:val="000000"/>
          <w:sz w:val="25"/>
          <w:szCs w:val="25"/>
        </w:rPr>
        <w:t xml:space="preserve">1.5. Обеспечить качественную подготовку выпускников 9-х и 11-х классов к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государственной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итоговой аттестации, в том числе с использованием федеральных информационных ресурсов и федеральных телевизионных каналов, а также посредством специально организованных индивидуальных и групповых консультаций, дополнительных занятий, включая использование дистанционных образовательных технологий.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3" w:name="100021"/>
      <w:bookmarkEnd w:id="13"/>
      <w:r>
        <w:rPr>
          <w:rFonts w:ascii="Arial" w:hAnsi="Arial" w:cs="Arial"/>
          <w:color w:val="000000"/>
          <w:sz w:val="25"/>
          <w:szCs w:val="25"/>
        </w:rPr>
        <w:t>1.6. Предусмотреть обеспечение условий для педагогов по организации образовательного процесса в очной форме посредством: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4" w:name="100022"/>
      <w:bookmarkEnd w:id="14"/>
      <w:r>
        <w:rPr>
          <w:rFonts w:ascii="Arial" w:hAnsi="Arial" w:cs="Arial"/>
          <w:color w:val="000000"/>
          <w:sz w:val="25"/>
          <w:szCs w:val="25"/>
        </w:rPr>
        <w:t>выделения защищенного пространства для работы учителя в классе;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5" w:name="100023"/>
      <w:bookmarkEnd w:id="15"/>
      <w:r>
        <w:rPr>
          <w:rFonts w:ascii="Arial" w:hAnsi="Arial" w:cs="Arial"/>
          <w:color w:val="000000"/>
          <w:sz w:val="25"/>
          <w:szCs w:val="25"/>
        </w:rPr>
        <w:t xml:space="preserve">сопровождения образовательного процесса волонтерами из числа студентов педагогических университетов в случае удаленной работы учителя (65+ или </w:t>
      </w:r>
      <w:r>
        <w:rPr>
          <w:rFonts w:ascii="Arial" w:hAnsi="Arial" w:cs="Arial"/>
          <w:color w:val="000000"/>
          <w:sz w:val="25"/>
          <w:szCs w:val="25"/>
        </w:rPr>
        <w:lastRenderedPageBreak/>
        <w:t>имеющего показания к самоизоляции) с классом (помощник - посредник учителя в классе).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6" w:name="100024"/>
      <w:bookmarkEnd w:id="16"/>
      <w:r>
        <w:rPr>
          <w:rFonts w:ascii="Arial" w:hAnsi="Arial" w:cs="Arial"/>
          <w:color w:val="000000"/>
          <w:sz w:val="25"/>
          <w:szCs w:val="25"/>
        </w:rPr>
        <w:t>2. Органам исполнительной власти субъектов Российской Федерации, осуществляющим государственное управление в сфере образования: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7" w:name="100025"/>
      <w:bookmarkEnd w:id="17"/>
      <w:r>
        <w:rPr>
          <w:rFonts w:ascii="Arial" w:hAnsi="Arial" w:cs="Arial"/>
          <w:color w:val="000000"/>
          <w:sz w:val="25"/>
          <w:szCs w:val="25"/>
        </w:rPr>
        <w:t>2.1. Организовать взаимодействие общеобразовательных организаций, методических служб, организаций дополнительного образования, педагогических университетов и других заинтересованных организаций в целях поддержания высокого качества образования в особых условиях реализации образовательного процесса.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8" w:name="100026"/>
      <w:bookmarkEnd w:id="18"/>
      <w:r>
        <w:rPr>
          <w:rFonts w:ascii="Arial" w:hAnsi="Arial" w:cs="Arial"/>
          <w:color w:val="000000"/>
          <w:sz w:val="25"/>
          <w:szCs w:val="25"/>
        </w:rPr>
        <w:t xml:space="preserve">2.2. Обеспечить проведение итогового сочинения (изложения) с соблюдением санитарно-эпидемиологических требований в условиях профилактики и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19" w:name="100027"/>
      <w:bookmarkEnd w:id="19"/>
      <w:r>
        <w:rPr>
          <w:rFonts w:ascii="Arial" w:hAnsi="Arial" w:cs="Arial"/>
          <w:color w:val="000000"/>
          <w:sz w:val="25"/>
          <w:szCs w:val="25"/>
        </w:rPr>
        <w:t xml:space="preserve">2.3.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Обеспечить проведение итогового собеседования в сроки, установленные </w:t>
      </w:r>
      <w:hyperlink r:id="rId4" w:anchor="RgXnQlFh51lP" w:history="1">
        <w:r>
          <w:rPr>
            <w:rStyle w:val="a3"/>
            <w:rFonts w:ascii="Arial" w:hAnsi="Arial" w:cs="Arial"/>
            <w:color w:val="3C5F87"/>
            <w:sz w:val="25"/>
            <w:szCs w:val="25"/>
            <w:bdr w:val="none" w:sz="0" w:space="0" w:color="auto" w:frame="1"/>
          </w:rPr>
          <w:t>Порядком</w:t>
        </w:r>
      </w:hyperlink>
      <w:r>
        <w:rPr>
          <w:rFonts w:ascii="Arial" w:hAnsi="Arial" w:cs="Arial"/>
          <w:color w:val="000000"/>
          <w:sz w:val="25"/>
          <w:szCs w:val="25"/>
        </w:rPr>
        <w:t xml:space="preserve"> 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Рособрнадзора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от 7 ноября 2018 г. N 189/1513 (зарегистрирован Минюстом России 10 декабря 2018 г., регистрационный N 52953), определив формат проведения, исходя из эпидемиологической ситуации в субъекте Российской Федерации.</w:t>
      </w:r>
      <w:proofErr w:type="gramEnd"/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0" w:name="100028"/>
      <w:bookmarkEnd w:id="20"/>
      <w:r>
        <w:rPr>
          <w:rFonts w:ascii="Arial" w:hAnsi="Arial" w:cs="Arial"/>
          <w:color w:val="000000"/>
          <w:sz w:val="25"/>
          <w:szCs w:val="25"/>
        </w:rPr>
        <w:t xml:space="preserve">2.4. Обеспечить проведение регионального и заключительного этапов всероссийской олимпиады школьников в очной форме с соблюдением санитарно-эпидемиологических требований в условиях профилактики и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инфекции, используя опыт проведения единого государственного экзамена в 2020 году, в тесном контакте с территориальными органами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Роспотребнадзора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1" w:name="100029"/>
      <w:bookmarkEnd w:id="21"/>
      <w:r>
        <w:rPr>
          <w:rFonts w:ascii="Arial" w:hAnsi="Arial" w:cs="Arial"/>
          <w:color w:val="000000"/>
          <w:sz w:val="25"/>
          <w:szCs w:val="25"/>
        </w:rPr>
        <w:t xml:space="preserve">2.5. Обеспечить проведение государственной итоговой аттестации по образовательным программам основного общего и среднего общего образования в соответствии с особенностями проведения и расписанием, утвержденными совместными приказами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Минпросвещения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России 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Рособрнадзора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 учетом требований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Роспотребнадзора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используя опыт проведения единого государственного экзамена в 2020 году.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2" w:name="100030"/>
      <w:bookmarkEnd w:id="22"/>
      <w:r>
        <w:rPr>
          <w:rFonts w:ascii="Arial" w:hAnsi="Arial" w:cs="Arial"/>
          <w:color w:val="000000"/>
          <w:sz w:val="25"/>
          <w:szCs w:val="25"/>
        </w:rPr>
        <w:t>2.6. Организовать работу по обеспечению психологического сопровождения обучающихся, а также педагогических работников и специалистов системы образования с целью сохранения физического и психического здоровья в условиях реализации образовательного процесса с использованием дистанционных образовательных технологий.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3" w:name="100031"/>
      <w:bookmarkEnd w:id="23"/>
      <w:r>
        <w:rPr>
          <w:rFonts w:ascii="Arial" w:hAnsi="Arial" w:cs="Arial"/>
          <w:color w:val="000000"/>
          <w:sz w:val="25"/>
          <w:szCs w:val="25"/>
        </w:rPr>
        <w:t>3. Организациям дополнительного профессионального образования субъектов Российской Федерации (институтам повышения квалификации работников образования, институтам развития образования):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4" w:name="100032"/>
      <w:bookmarkEnd w:id="24"/>
      <w:r>
        <w:rPr>
          <w:rFonts w:ascii="Arial" w:hAnsi="Arial" w:cs="Arial"/>
          <w:color w:val="000000"/>
          <w:sz w:val="25"/>
          <w:szCs w:val="25"/>
        </w:rPr>
        <w:t>3.1. Обеспечить адресное методическое сопровождение реализации основных и дополнительных общеобразовательных программ, реализуемых школами с низкими образовательными результатами (по результатам ВПР).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5" w:name="100033"/>
      <w:bookmarkEnd w:id="25"/>
      <w:r>
        <w:rPr>
          <w:rFonts w:ascii="Arial" w:hAnsi="Arial" w:cs="Arial"/>
          <w:color w:val="000000"/>
          <w:sz w:val="25"/>
          <w:szCs w:val="25"/>
        </w:rPr>
        <w:t xml:space="preserve">3.2. Обеспечить методическое сопровождение деятельности педагогов по подготовке выпускников 9 и 11 классов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государственной итоговой аттестации, </w:t>
      </w:r>
      <w:r>
        <w:rPr>
          <w:rFonts w:ascii="Arial" w:hAnsi="Arial" w:cs="Arial"/>
          <w:color w:val="000000"/>
          <w:sz w:val="25"/>
          <w:szCs w:val="25"/>
        </w:rPr>
        <w:lastRenderedPageBreak/>
        <w:t>в том числе посредством использования ресурсов информационных сервисов и регионального телевидения.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6" w:name="100034"/>
      <w:bookmarkEnd w:id="26"/>
      <w:r>
        <w:rPr>
          <w:rFonts w:ascii="Arial" w:hAnsi="Arial" w:cs="Arial"/>
          <w:color w:val="000000"/>
          <w:sz w:val="25"/>
          <w:szCs w:val="25"/>
        </w:rPr>
        <w:t>4. Органам исполнительной власти субъектов Российской Федерации, осуществляющим государственное управление в сфере образования, организациям дополнительного профессионального образования субъектов Российской Федерации, общеобразовательным организациям, организациям дополнительного образования детей: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7" w:name="100035"/>
      <w:bookmarkEnd w:id="27"/>
      <w:r>
        <w:rPr>
          <w:rFonts w:ascii="Arial" w:hAnsi="Arial" w:cs="Arial"/>
          <w:color w:val="000000"/>
          <w:sz w:val="25"/>
          <w:szCs w:val="25"/>
        </w:rPr>
        <w:t xml:space="preserve">4.1.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Активизировать проведение информационно-разъяснительной работы со всеми участниками образовательных отношений (персонал, родители (законные представители), обучающиеся:</w:t>
      </w:r>
      <w:proofErr w:type="gramEnd"/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8" w:name="100036"/>
      <w:bookmarkEnd w:id="28"/>
      <w:r>
        <w:rPr>
          <w:rFonts w:ascii="Arial" w:hAnsi="Arial" w:cs="Arial"/>
          <w:color w:val="000000"/>
          <w:sz w:val="25"/>
          <w:szCs w:val="25"/>
        </w:rPr>
        <w:t xml:space="preserve">о мерах сохранения здоровья, о мерах профилактики и снижения рисков распространения новой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коронавирусной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инфекции;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29" w:name="100037"/>
      <w:bookmarkEnd w:id="29"/>
      <w:r>
        <w:rPr>
          <w:rFonts w:ascii="Arial" w:hAnsi="Arial" w:cs="Arial"/>
          <w:color w:val="000000"/>
          <w:sz w:val="25"/>
          <w:szCs w:val="25"/>
        </w:rPr>
        <w:t>о возможных формах обучения, возможности реализации образовательных программ с использованием дистанционных образовательных технологий;</w:t>
      </w:r>
    </w:p>
    <w:p w:rsidR="001C4696" w:rsidRDefault="001C4696" w:rsidP="001C4696">
      <w:pPr>
        <w:pStyle w:val="pboth"/>
        <w:shd w:val="clear" w:color="auto" w:fill="FFFFFF"/>
        <w:spacing w:before="0" w:beforeAutospacing="0" w:after="0" w:afterAutospacing="0" w:line="327" w:lineRule="atLeast"/>
        <w:rPr>
          <w:rFonts w:ascii="Arial" w:hAnsi="Arial" w:cs="Arial"/>
          <w:color w:val="000000"/>
          <w:sz w:val="25"/>
          <w:szCs w:val="25"/>
        </w:rPr>
      </w:pPr>
      <w:bookmarkStart w:id="30" w:name="100038"/>
      <w:bookmarkEnd w:id="30"/>
      <w:r>
        <w:rPr>
          <w:rFonts w:ascii="Arial" w:hAnsi="Arial" w:cs="Arial"/>
          <w:color w:val="000000"/>
          <w:sz w:val="25"/>
          <w:szCs w:val="25"/>
        </w:rPr>
        <w:t>об имеющихся информационных ресурсах в поддержку образовательного процесса.</w:t>
      </w: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C4696"/>
    <w:rsid w:val="00141F9B"/>
    <w:rsid w:val="00147D00"/>
    <w:rsid w:val="001C4696"/>
    <w:rsid w:val="00231EA7"/>
    <w:rsid w:val="002B20EB"/>
    <w:rsid w:val="002D7E2B"/>
    <w:rsid w:val="003C2AA1"/>
    <w:rsid w:val="003D586B"/>
    <w:rsid w:val="004C1E44"/>
    <w:rsid w:val="00513B9C"/>
    <w:rsid w:val="006A1155"/>
    <w:rsid w:val="006B1EF6"/>
    <w:rsid w:val="007D55ED"/>
    <w:rsid w:val="008E05A3"/>
    <w:rsid w:val="009562D4"/>
    <w:rsid w:val="00B26D36"/>
    <w:rsid w:val="00BA69E3"/>
    <w:rsid w:val="00BD2AF6"/>
    <w:rsid w:val="00C9490B"/>
    <w:rsid w:val="00CE0818"/>
    <w:rsid w:val="00E3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6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prikaz-minprosveshcheniia-rossii-n-189-rosobrnadzor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7559</Characters>
  <Application>Microsoft Office Word</Application>
  <DocSecurity>0</DocSecurity>
  <Lines>397</Lines>
  <Paragraphs>169</Paragraphs>
  <ScaleCrop>false</ScaleCrop>
  <Company/>
  <LinksUpToDate>false</LinksUpToDate>
  <CharactersWithSpaces>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2022-02-28T03:33:00Z</dcterms:created>
  <dcterms:modified xsi:type="dcterms:W3CDTF">2022-02-28T03:34:00Z</dcterms:modified>
</cp:coreProperties>
</file>