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Утверждаю: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Директор ГКОУ РД «Цумилухская СОШ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Тляратинского района»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Магомедалиев С.М.  __________________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 Л А Н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мероприятий программы ГКОУ РД «Цумилухская СОШ Тляратинского района»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«Профилактика идеологии терроризма и экстремизма среди обучающихся» на 2021-</w:t>
      </w:r>
      <w:r>
        <w:rPr>
          <w:rFonts w:cs="Times New Roman" w:ascii="Times New Roman" w:hAnsi="Times New Roman"/>
          <w:b/>
          <w:bCs/>
          <w:sz w:val="24"/>
          <w:szCs w:val="24"/>
        </w:rPr>
        <w:t>2022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учебный </w:t>
      </w:r>
      <w:r>
        <w:rPr>
          <w:rFonts w:cs="Times New Roman" w:ascii="Times New Roman" w:hAnsi="Times New Roman"/>
          <w:b/>
          <w:bCs/>
          <w:sz w:val="24"/>
          <w:szCs w:val="24"/>
        </w:rPr>
        <w:t>год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Style w:val="a4"/>
        <w:tblW w:w="1618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34"/>
        <w:gridCol w:w="4111"/>
        <w:gridCol w:w="29"/>
        <w:gridCol w:w="4110"/>
        <w:gridCol w:w="2297"/>
        <w:gridCol w:w="1419"/>
        <w:gridCol w:w="1842"/>
        <w:gridCol w:w="1246"/>
      </w:tblGrid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Механизм реализации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</w:p>
        </w:tc>
      </w:tr>
      <w:tr>
        <w:trPr/>
        <w:tc>
          <w:tcPr>
            <w:tcW w:w="16188" w:type="dxa"/>
            <w:gridSpan w:val="8"/>
            <w:tcBorders/>
          </w:tcPr>
          <w:p>
            <w:pPr>
              <w:pStyle w:val="ListParagraph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900" w:hanging="0"/>
              <w:contextualSpacing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567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bCs/>
                <w:sz w:val="24"/>
                <w:szCs w:val="24"/>
                <w:lang w:eastAsia="ru-RU"/>
              </w:rPr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  <w:p>
            <w:pPr>
              <w:pStyle w:val="ListParagraph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900" w:hanging="0"/>
              <w:contextualSpacing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1134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11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39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Утверждение приказа школы 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Проведение исследования, диагностики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Утверждение списка обучающихся, подверженных воздействию идеологии терроризма, а также попавших под ее влияние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 ВР Хайбулаев Д.Н.,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Феваль, сентябрь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(список)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7-9кл.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1134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11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39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Разработка плана индивидуальной профилактической работы с обучающимися «группы риска».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Мониторинг социального состава обучающихся  группы и их семей.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Осуществление контроля за успеваемостью и посещаемостью обучающихся  «группы риска»;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Вовлечение детей «группы риска» в кружковую работу, внеурочную деятельность;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Проведение педагогических рейдов  в семьи обучающихся, состоящих на различных видах учета.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классный руководитель,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инспектор ПДН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Профилактика радикальных взглядов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1134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11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</w:t>
            </w:r>
          </w:p>
        </w:tc>
        <w:tc>
          <w:tcPr>
            <w:tcW w:w="4139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Составление совместного плана работы с отделом просвещения Муфтията РД по Бабаюртовскому району , с ОМВД и ПДН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классный руководитель,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инспектор ПДН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Профилактика радикальных взглядов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70" w:hRule="atLeast"/>
        </w:trPr>
        <w:tc>
          <w:tcPr>
            <w:tcW w:w="1134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111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39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организаций: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(проведение уроков правовых знаний, классных часов, круглых столов, по повышению правовой грамотности, формированию правового сознания и правовой культуры).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Освещение проводимых мероприятий в социальных  сетях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УВР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Гамзатов Р.М.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18-23 октября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7-9 кл</w:t>
            </w:r>
          </w:p>
        </w:tc>
      </w:tr>
      <w:tr>
        <w:trPr>
          <w:trHeight w:val="70" w:hRule="atLeast"/>
        </w:trPr>
        <w:tc>
          <w:tcPr>
            <w:tcW w:w="1134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111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139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повестки дня, приглашение председателя АТК, инспектора ПДН, членов Совета родителей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Хайбулаев Д.Н.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взаимодействие педагогического коллектива, родительской общественности и специалистов (ОМВД, АТК и др.)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8-9кл.</w:t>
            </w:r>
          </w:p>
        </w:tc>
      </w:tr>
      <w:tr>
        <w:trPr>
          <w:trHeight w:val="70" w:hRule="atLeast"/>
        </w:trPr>
        <w:tc>
          <w:tcPr>
            <w:tcW w:w="1134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111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Классные часы с просмотром  документальных фильмов: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139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условий для просмотра фильмов, подготовка вопросов для  дальнейшего их обсуждения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Хайбулаев Д.Н.,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октябрь,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Разъяснение сущности терроризма; 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5-9кл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111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Круглый стол «Знать, чтобы не оступиться»</w:t>
            </w:r>
          </w:p>
        </w:tc>
        <w:tc>
          <w:tcPr>
            <w:tcW w:w="4139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Учитель истории Магомедалиев Ш.Б.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Повышение правовой грамотности обучающихся;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разъяснение сущности экстремизма и терроризма, их общественной опасности, профилактика проявлений экстремизма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7-8кл.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111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Конкурс рисунков  «Мы разные, но мы вместе»</w:t>
            </w:r>
          </w:p>
        </w:tc>
        <w:tc>
          <w:tcPr>
            <w:tcW w:w="4139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Старшая вожатая Рамазанова Х.Х.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Сплочение школьного коллектива, умение работать в творческой группе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5-9 кл</w:t>
            </w:r>
          </w:p>
        </w:tc>
      </w:tr>
      <w:tr>
        <w:trPr>
          <w:trHeight w:val="1024" w:hRule="atLeast"/>
        </w:trPr>
        <w:tc>
          <w:tcPr>
            <w:tcW w:w="16188" w:type="dxa"/>
            <w:gridSpan w:val="8"/>
            <w:tcBorders/>
          </w:tcPr>
          <w:p>
            <w:pPr>
              <w:pStyle w:val="ListParagraph"/>
              <w:spacing w:lineRule="auto" w:line="240"/>
              <w:ind w:left="601" w:right="317" w:hanging="157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ListParagraph"/>
              <w:spacing w:lineRule="auto" w:line="240"/>
              <w:ind w:left="601" w:right="317" w:hanging="157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Меры по формированию у обучающихся антитеррористического сознания</w:t>
            </w:r>
          </w:p>
          <w:p>
            <w:pPr>
              <w:pStyle w:val="ListParagraph"/>
              <w:spacing w:lineRule="auto" w:line="240"/>
              <w:ind w:left="601" w:right="317" w:hanging="157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>
            <w:pPr>
              <w:pStyle w:val="ListParagraph"/>
              <w:spacing w:lineRule="auto" w:line="240"/>
              <w:ind w:left="601" w:right="317" w:hanging="157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посвященных Дню солидарности в борьбе с терроризмом</w:t>
            </w:r>
          </w:p>
          <w:p>
            <w:pPr>
              <w:pStyle w:val="ListParagraph"/>
              <w:spacing w:lineRule="auto" w:line="240" w:before="0" w:after="200"/>
              <w:ind w:left="601" w:right="317" w:hanging="157"/>
              <w:contextualSpacing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(3 сентября)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Утверждение приказа школы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Проведение Единого урока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Освещение проводимых мероприятий в социальных сетях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Заместитель директора по ВР Хайбулаев Д.Н.,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классные руководители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активисты РДШ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 xml:space="preserve">старшая вожатая 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842" w:type="dxa"/>
            <w:vMerge w:val="restart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Профилактика радикализации молодежи;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2-9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Участие в Республиканском форуме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«Я, ты, он, она – вместе целая страна» среди детских общественных организаций | Республика Дагестан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Заместитель директора по ВР Хайбулаев Д.Н.,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активисты РДШ,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старшая вожатая 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16 декабря</w:t>
            </w:r>
          </w:p>
        </w:tc>
        <w:tc>
          <w:tcPr>
            <w:tcW w:w="1842" w:type="dxa"/>
            <w:vMerge w:val="continue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9-9кл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Конкурс рисунков «Нет террору».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старшая вожатая Рамазанова Х.Х.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1842" w:type="dxa"/>
            <w:vMerge w:val="continue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2-9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Утверждение приказа об участии в акции.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Участие в акции согласно Положению.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 Хайбулаев Д.Н.,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активисты РДШ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старшая вожатая Рамазанова Х.Х.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До 30 сентября</w:t>
            </w:r>
          </w:p>
        </w:tc>
        <w:tc>
          <w:tcPr>
            <w:tcW w:w="1842" w:type="dxa"/>
            <w:vMerge w:val="continue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pacing w:val="5"/>
                <w:sz w:val="24"/>
                <w:szCs w:val="24"/>
                <w:lang w:eastAsia="ru-RU" w:bidi="ru-RU"/>
              </w:rPr>
              <w:t xml:space="preserve">Участие в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  <w:p>
            <w:pPr>
              <w:pStyle w:val="NoSpacing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tabs>
                <w:tab w:val="clear" w:pos="708"/>
                <w:tab w:val="left" w:pos="90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tabs>
                <w:tab w:val="clear" w:pos="708"/>
                <w:tab w:val="left" w:pos="900" w:leader="none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>
              <w:rPr>
                <w:rFonts w:eastAsia="" w:eastAsiaTheme="minorEastAsia"/>
                <w:spacing w:val="5"/>
                <w:sz w:val="24"/>
                <w:szCs w:val="24"/>
                <w:lang w:eastAsia="ru-RU" w:bidi="ru-RU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Утверждение приказа об участии в акции.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Участие в акции согласно Положению.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 Хайбулаев Д.Н.,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активисты РДШ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старшая вожатая Рамазанова Х.Х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До 30 сентября</w:t>
            </w:r>
          </w:p>
        </w:tc>
        <w:tc>
          <w:tcPr>
            <w:tcW w:w="1842" w:type="dxa"/>
            <w:vMerge w:val="continue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8-9 кл</w:t>
            </w:r>
          </w:p>
        </w:tc>
      </w:tr>
      <w:tr>
        <w:trPr>
          <w:trHeight w:val="6633" w:hRule="atLeast"/>
        </w:trPr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  <w:lang w:eastAsia="ru-RU" w:bidi="ru-RU"/>
              </w:rPr>
              <w:t xml:space="preserve">Проведение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Style w:val="21"/>
                <w:rFonts w:eastAsia="" w:eastAsiaTheme="minorEastAsia"/>
                <w:b w:val="false"/>
                <w:b w:val="false"/>
                <w:sz w:val="24"/>
                <w:szCs w:val="24"/>
              </w:rPr>
            </w:pPr>
            <w:r>
              <w:rPr>
                <w:rStyle w:val="21"/>
                <w:rFonts w:eastAsia="" w:eastAsiaTheme="minorEastAsia"/>
                <w:b w:val="false"/>
                <w:sz w:val="24"/>
                <w:szCs w:val="24"/>
                <w:lang w:eastAsia="ru-RU"/>
              </w:rPr>
              <w:t>1.Организация экскурсии для обучающихся школ по местам боев 1999 года в Новолакском районе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Style w:val="21"/>
                <w:rFonts w:eastAsia="" w:eastAsiaTheme="minorEastAsia"/>
                <w:b w:val="false"/>
                <w:b w:val="false"/>
                <w:sz w:val="24"/>
                <w:szCs w:val="24"/>
              </w:rPr>
            </w:pPr>
            <w:r>
              <w:rPr>
                <w:rFonts w:eastAsia="" w:eastAsiaTheme="minorEastAsia"/>
                <w:b w:val="false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2.Акция «Дети Беслана. 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3.Просмотр видеороликов, посвященных ко Дню солидарности в борьбе с терроризмом.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4.Классные часы, посвященные Дню Солидарности в борьбе с терроризмом.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5.Уроки Мужества «Трагедия Беслана»</w:t>
            </w:r>
          </w:p>
          <w:p>
            <w:pPr>
              <w:pStyle w:val="NoSpacing"/>
              <w:ind w:left="72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Заместитель директора по ВР Хайбулаев Д.Н.,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старшая вожатая Рамазанова Х.Х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 xml:space="preserve">Классные рук.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2-4 кл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 xml:space="preserve">Зам директора по ВР, старшая вожатая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Классный руководитель 8 кл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Классные руководители 5-6 кл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До 30 сентября</w:t>
            </w:r>
          </w:p>
        </w:tc>
        <w:tc>
          <w:tcPr>
            <w:tcW w:w="1842" w:type="dxa"/>
            <w:vMerge w:val="continue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8-9 кл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2-4 кл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9 кл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8 кл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5-6 кл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7, 9 кл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ourier New" w:cs="Times New Roman"/>
                <w:i/>
                <w:i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i/>
                <w:sz w:val="24"/>
                <w:szCs w:val="24"/>
                <w:lang w:eastAsia="ru-RU" w:bidi="ru-RU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информационного материала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Активисты РДШ, школьное самоуправление,  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8-9кл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ourier New" w:cs="Times New Roman"/>
                <w:i/>
                <w:i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i/>
                <w:sz w:val="24"/>
                <w:szCs w:val="24"/>
                <w:lang w:eastAsia="ru-RU" w:bidi="ru-RU"/>
              </w:rPr>
              <w:t>Конкурс рисунков на асфальте «День солидарности в борьбе с терроризмом»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Организация конкурса рисунка на асфальте среди учащихся начальной школы на антитеррористическую направленность.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val="tt-RU" w:eastAsia="ru-RU"/>
              </w:rPr>
              <w:t>Активисты РДШ, школьное самоуправление,  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2-7 кл</w:t>
            </w:r>
          </w:p>
        </w:tc>
      </w:tr>
      <w:tr>
        <w:trPr>
          <w:trHeight w:val="288" w:hRule="atLeast"/>
        </w:trPr>
        <w:tc>
          <w:tcPr>
            <w:tcW w:w="16188" w:type="dxa"/>
            <w:gridSpan w:val="8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>
        <w:trPr>
          <w:trHeight w:val="968" w:hRule="atLeast"/>
        </w:trPr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3.1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Утверждение приказа школы  о проведении «Уроков мужества»,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направленных на профилактику идеологии терроризма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7-9кл</w:t>
            </w:r>
          </w:p>
        </w:tc>
      </w:tr>
      <w:tr>
        <w:trPr>
          <w:trHeight w:val="968" w:hRule="atLeast"/>
        </w:trPr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7-9 классы </w:t>
            </w:r>
          </w:p>
        </w:tc>
      </w:tr>
      <w:tr>
        <w:trPr>
          <w:trHeight w:val="968" w:hRule="atLeast"/>
        </w:trPr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Участие в республиканской акции «Весенняя неделя добра»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Открытые классные часы с приглашением работников правоохранительных органов, представителей отдела просвещения  Муфтията РД: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Акция  «Молодежь- будущее России»,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«Мир без насилия»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«Возьмемся за руки, друзья»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«Профилактика и разрешение конфликтов»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«Россия - родина моя»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«Мы - дети земли»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«Мы за мир во всем мире»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Акция «Голубь мира»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«Экстремизм и терроризм»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Освещение проводимых мероприятий в социальных сетях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Хайбулаев Д.Н.,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старшая вожатая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Рамазанова Х.Х.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До 30 апреля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5-9кл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Встреча с сотрудниками отдела просвещения при муфтияте РД в Бабаюртовской зоне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Встреча с сотрудником отдела просвещения при муфтияте РД в Бабаюртовской зоне Магомедовым М.А.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Духовно-нравственное воспитание молодежи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5-9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 полугодиям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Консультирование родителей в вопросах психологического взаимодействия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5-9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en-US"/>
              </w:rPr>
              <w:t>3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.6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Тренинг межкультурного взаимопонимания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материала для тренинга;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Отчет классных руководителей  о результатах тренинга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Классный руководитель Магомедалиева П.Н.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развитие интеллектуальных качеств, демонстрация возможностей креативности при решении жизненных проблем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Психологические игры и упражнения по сплоченности и толерантности в группе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материала;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Отчет классных руководителей  о результатах тренинга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формирование навыков командной творческой работы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8-9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Организация экскурсии для обучающихся в музей боевой славы г.Махачкала.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привитие духовно-нравственных ценностей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9 кл</w:t>
            </w:r>
          </w:p>
        </w:tc>
      </w:tr>
      <w:tr>
        <w:trPr/>
        <w:tc>
          <w:tcPr>
            <w:tcW w:w="16188" w:type="dxa"/>
            <w:gridSpan w:val="8"/>
            <w:tcBorders/>
          </w:tcPr>
          <w:p>
            <w:pPr>
              <w:pStyle w:val="ListParagraph"/>
              <w:tabs>
                <w:tab w:val="clear" w:pos="708"/>
                <w:tab w:val="left" w:pos="567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36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>
            <w:pPr>
              <w:pStyle w:val="ListParagraph"/>
              <w:tabs>
                <w:tab w:val="clear" w:pos="708"/>
                <w:tab w:val="left" w:pos="567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 xml:space="preserve">«Организация конкурса среди учителей и школьников на лучшую презентацию по профилактике радикальных проявлений. 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/>
                <w:sz w:val="24"/>
                <w:szCs w:val="24"/>
                <w:lang w:eastAsia="ru-RU"/>
              </w:rPr>
              <w:t>Утверждение  приказа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/>
                <w:iCs/>
                <w:sz w:val="24"/>
                <w:szCs w:val="24"/>
                <w:lang w:eastAsia="ru-RU"/>
              </w:rPr>
              <w:t>Зам.директора по ВР; 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/>
                <w:sz w:val="24"/>
                <w:szCs w:val="24"/>
                <w:lang w:eastAsia="ru-RU"/>
              </w:rPr>
              <w:t>Февраль -май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развитие интеллектуальных качеств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9кл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>Конкурс патриотической песни «Вперед, Россия!»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Утверждение приказа 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Старшая вожатая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5-9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Конкурс на лучший плакат и лучшую стенгазету «Мы против террора»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Старшая вожатая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1-9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Литературно-музыкальная композиция «Толерантность – дорога к миру».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 сценария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7-9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Фестиваль «Многонациональная Россия-многонациональный Дагестан, посвященный Дню Народного единства Дагестана.</w:t>
            </w:r>
          </w:p>
        </w:tc>
        <w:tc>
          <w:tcPr>
            <w:tcW w:w="4110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Утверждение приказа;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Разработка Положения о фестивале  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ознакомление с основами российских духовно-нравственных ценностей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1-9кл.</w:t>
            </w:r>
          </w:p>
        </w:tc>
      </w:tr>
      <w:tr>
        <w:trPr>
          <w:trHeight w:val="837" w:hRule="atLeast"/>
        </w:trPr>
        <w:tc>
          <w:tcPr>
            <w:tcW w:w="14942" w:type="dxa"/>
            <w:gridSpan w:val="7"/>
            <w:tcBorders/>
            <w:shd w:color="auto" w:fill="auto" w:val="clear"/>
          </w:tcPr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6" w:type="dxa"/>
            <w:tcBorders/>
          </w:tcPr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Утверждение приказа…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Разработка Положения о конкурсе  на лучший видеоролик для социальных сетей </w:t>
              <w:tab/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Март – до 30 апреля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Хайбулаев Д.Н.,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оператор Магомедалиев Р.С.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Создание позитивного информационного контента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numPr>
                <w:ilvl w:val="0"/>
                <w:numId w:val="4"/>
              </w:numPr>
              <w:ind w:left="720" w:right="-108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Обновление информации в разделе «Информационная безопасность на сайте»;</w:t>
            </w:r>
          </w:p>
          <w:p>
            <w:pPr>
              <w:pStyle w:val="NoSpacing"/>
              <w:numPr>
                <w:ilvl w:val="0"/>
                <w:numId w:val="4"/>
              </w:numPr>
              <w:ind w:left="720" w:right="-108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Организация и проведение «Недели безопасности»;</w:t>
            </w:r>
          </w:p>
          <w:p>
            <w:pPr>
              <w:pStyle w:val="NoSpacing"/>
              <w:numPr>
                <w:ilvl w:val="0"/>
                <w:numId w:val="4"/>
              </w:numPr>
              <w:ind w:left="720" w:right="-108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Классные часы по теме «Киберугрозы и методы борьбы с ними»;</w:t>
            </w:r>
          </w:p>
          <w:p>
            <w:pPr>
              <w:pStyle w:val="NoSpacing"/>
              <w:numPr>
                <w:ilvl w:val="0"/>
                <w:numId w:val="4"/>
              </w:numPr>
              <w:ind w:left="720" w:right="-108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Освещение вопроса по проблеме информационной безопасности на родительских собраниях.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Утверждение приказов, </w:t>
            </w:r>
          </w:p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наполнение сайта 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ВР, оператор классные,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5-9 кл</w:t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110" w:type="dxa"/>
            <w:tcBorders/>
          </w:tcPr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4942" w:type="dxa"/>
            <w:gridSpan w:val="7"/>
            <w:tcBorders/>
          </w:tcPr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идеологии терроризма и экстремизма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ind w:right="-108" w:hanging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110" w:type="dxa"/>
            <w:tcBorders/>
          </w:tcPr>
          <w:p>
            <w:pPr>
              <w:pStyle w:val="NoSpacing"/>
              <w:ind w:right="-108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Ознакомление с информационно-методическими материалами на заседании МО классных руководителей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Хайбулаев Д.Н.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0" w:type="dxa"/>
            <w:tcBorders/>
          </w:tcPr>
          <w:p>
            <w:pPr>
              <w:pStyle w:val="ConsPlusNormal"/>
              <w:tabs>
                <w:tab w:val="clear" w:pos="708"/>
                <w:tab w:val="left" w:pos="765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eastAsiaTheme="minorEastAsia" w:ascii="Times New Roman" w:hAnsi="Times New Roman"/>
                <w:sz w:val="24"/>
                <w:szCs w:val="24"/>
              </w:rPr>
              <w:t>Отчет классных руководителей  об использовании информационно-методических материалов, разработанных Минобрнауки РД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Хайбулаев Д.Н.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69" w:hRule="atLeast"/>
        </w:trPr>
        <w:tc>
          <w:tcPr>
            <w:tcW w:w="14942" w:type="dxa"/>
            <w:gridSpan w:val="7"/>
            <w:tcBorders/>
          </w:tcPr>
          <w:p>
            <w:pPr>
              <w:pStyle w:val="ListParagraph"/>
              <w:tabs>
                <w:tab w:val="clear" w:pos="708"/>
                <w:tab w:val="left" w:pos="567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clear" w:pos="708"/>
                <w:tab w:val="left" w:pos="567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(повышение квалификации, обмен опытом)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46" w:type="dxa"/>
            <w:tcBorders/>
          </w:tcPr>
          <w:p>
            <w:pPr>
              <w:pStyle w:val="ListParagraph"/>
              <w:tabs>
                <w:tab w:val="clear" w:pos="708"/>
                <w:tab w:val="left" w:pos="567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569" w:hRule="atLeast"/>
        </w:trPr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Зам. директора по ВР Хайбулаев Д.Н.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Апрель,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69" w:hRule="atLeast"/>
        </w:trPr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>Прохождение дистанционных курсов повышения на сайте «Единый урок. РФ».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Регистрация на сайте, запись на курс для прохождения дистанционных курсов 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Зам. директора по ВР Хайбулаев Д.Н.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69" w:hRule="atLeast"/>
        </w:trPr>
        <w:tc>
          <w:tcPr>
            <w:tcW w:w="14942" w:type="dxa"/>
            <w:gridSpan w:val="7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569" w:hRule="atLeast"/>
        </w:trPr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>Тематические родительские собрания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повестки дня;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Извещение родителей о теме, дате и месте проведения предстоящего собрания 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Раз в полгода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Привлечение родителей в жизнь школы 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Родители 5-9 кл</w:t>
            </w:r>
          </w:p>
        </w:tc>
      </w:tr>
      <w:tr>
        <w:trPr>
          <w:trHeight w:val="569" w:hRule="atLeast"/>
        </w:trPr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>Проведение классных часов с приглашением родителей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Подготовка сценария, назначение ответственных лиц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Привлечение родителей в жизнь классов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Родители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bookmarkStart w:id="0" w:name="_GoBack"/>
            <w:bookmarkEnd w:id="0"/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5-9 кл</w:t>
            </w:r>
          </w:p>
        </w:tc>
      </w:tr>
      <w:tr>
        <w:trPr>
          <w:trHeight w:val="569" w:hRule="atLeast"/>
        </w:trPr>
        <w:tc>
          <w:tcPr>
            <w:tcW w:w="1134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40" w:type="dxa"/>
            <w:gridSpan w:val="2"/>
            <w:tcBorders/>
          </w:tcPr>
          <w:p>
            <w:pPr>
              <w:pStyle w:val="NoSpacing"/>
              <w:jc w:val="center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eastAsia="ru-RU"/>
              </w:rPr>
              <w:t>Круглый стол «Путь к доверию»</w:t>
            </w:r>
          </w:p>
        </w:tc>
        <w:tc>
          <w:tcPr>
            <w:tcW w:w="4110" w:type="dxa"/>
            <w:tcBorders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 xml:space="preserve">Подбор материала </w:t>
            </w:r>
          </w:p>
        </w:tc>
        <w:tc>
          <w:tcPr>
            <w:tcW w:w="2297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419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2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Повышение психологической культуры родителей при общении с подростками</w:t>
            </w:r>
          </w:p>
        </w:tc>
        <w:tc>
          <w:tcPr>
            <w:tcW w:w="1246" w:type="dxa"/>
            <w:tcBorders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Родители 8-9 кл</w:t>
            </w:r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395" w:header="0" w:top="567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ucida Sans Unico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90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lvl w:ilvl="0">
      <w:start w:val="3"/>
      <w:numFmt w:val="decimal"/>
      <w:lvlText w:val="%1."/>
      <w:lvlJc w:val="left"/>
      <w:pPr>
        <w:ind w:left="900" w:hanging="360"/>
      </w:pPr>
      <w:rPr>
        <w:rFonts w:eastAsia="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55ac7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2"/>
    <w:qFormat/>
    <w:locked/>
    <w:rsid w:val="00e55ac7"/>
    <w:rPr>
      <w:b/>
      <w:bCs/>
      <w:shd w:fill="FFFFFF" w:val="clear"/>
    </w:rPr>
  </w:style>
  <w:style w:type="character" w:styleId="FontStyle17" w:customStyle="1">
    <w:name w:val="Font Style17"/>
    <w:uiPriority w:val="99"/>
    <w:qFormat/>
    <w:rsid w:val="00e55ac7"/>
    <w:rPr>
      <w:rFonts w:ascii="Cambria" w:hAnsi="Cambria" w:cs="Cambria"/>
      <w:sz w:val="24"/>
      <w:szCs w:val="24"/>
    </w:rPr>
  </w:style>
  <w:style w:type="character" w:styleId="2" w:customStyle="1">
    <w:name w:val="Основной текст (2)"/>
    <w:basedOn w:val="DefaultParagraphFont"/>
    <w:qFormat/>
    <w:rsid w:val="00e55ac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21" w:customStyle="1">
    <w:name w:val="Основной текст (2) + Не полужирный"/>
    <w:basedOn w:val="DefaultParagraphFont"/>
    <w:qFormat/>
    <w:rsid w:val="00e55ac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22" w:customStyle="1">
    <w:name w:val="Основной текст (2)_"/>
    <w:basedOn w:val="DefaultParagraphFont"/>
    <w:qFormat/>
    <w:rsid w:val="009b41f6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03324a"/>
    <w:rPr>
      <w:rFonts w:ascii="Segoe UI" w:hAnsi="Segoe UI" w:eastAsia="" w:cs="Segoe UI" w:eastAsiaTheme="minorEastAsia"/>
      <w:sz w:val="18"/>
      <w:szCs w:val="18"/>
      <w:lang w:eastAsia="ru-RU"/>
    </w:rPr>
  </w:style>
  <w:style w:type="character" w:styleId="0pt" w:customStyle="1">
    <w:name w:val="Основной текст + Не полужирный;Интервал 0 pt"/>
    <w:basedOn w:val="Style14"/>
    <w:qFormat/>
    <w:rsid w:val="00692f6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4"/>
      <w:w w:val="100"/>
      <w:sz w:val="24"/>
      <w:szCs w:val="24"/>
      <w:u w:val="none"/>
      <w:shd w:fill="FFFFFF" w:val="clear"/>
      <w:lang w:val="ru-RU" w:eastAsia="ru-RU" w:bidi="ru-RU"/>
    </w:rPr>
  </w:style>
  <w:style w:type="character" w:styleId="8pt0pt" w:customStyle="1">
    <w:name w:val="Основной текст + 8 pt;Не полужирный;Интервал 0 pt"/>
    <w:basedOn w:val="Style14"/>
    <w:qFormat/>
    <w:rsid w:val="00692f67"/>
    <w:rPr>
      <w:rFonts w:ascii="Lucida Sans Unicode" w:hAnsi="Lucida Sans Unicode" w:eastAsia="Lucida Sans Unicode" w:cs="Lucida Sans Unicode"/>
      <w:b/>
      <w:bCs/>
      <w:i w:val="false"/>
      <w:iCs w:val="false"/>
      <w:caps w:val="false"/>
      <w:smallCaps w:val="false"/>
      <w:strike w:val="false"/>
      <w:dstrike w:val="false"/>
      <w:color w:val="000000"/>
      <w:spacing w:val="-7"/>
      <w:w w:val="100"/>
      <w:sz w:val="16"/>
      <w:szCs w:val="16"/>
      <w:u w:val="none"/>
      <w:shd w:fill="FFFFFF" w:val="clear"/>
      <w:lang w:val="ru-RU" w:eastAsia="ru-RU" w:bidi="ru-RU"/>
    </w:rPr>
  </w:style>
  <w:style w:type="character" w:styleId="10" w:customStyle="1">
    <w:name w:val="Основной текст + 10"/>
    <w:basedOn w:val="Style14"/>
    <w:qFormat/>
    <w:rsid w:val="007e33ea"/>
    <w:rPr>
      <w:rFonts w:eastAsia="Times New Roman" w:cs="Times New Roman"/>
      <w:b w:val="false"/>
      <w:bCs w:val="false"/>
      <w:color w:val="000000"/>
      <w:spacing w:val="3"/>
      <w:w w:val="100"/>
      <w:sz w:val="21"/>
      <w:szCs w:val="21"/>
      <w:shd w:fill="FFFFFF" w:val="clear"/>
      <w:lang w:val="ru-RU" w:eastAsia="ru-RU" w:bidi="ru-RU"/>
    </w:rPr>
  </w:style>
  <w:style w:type="character" w:styleId="Style16" w:customStyle="1">
    <w:name w:val="Без интервала Знак"/>
    <w:link w:val="a8"/>
    <w:uiPriority w:val="99"/>
    <w:qFormat/>
    <w:locked/>
    <w:rsid w:val="00d50a2d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23" w:customStyle="1">
    <w:name w:val="Основной текст2"/>
    <w:basedOn w:val="Normal"/>
    <w:link w:val="a3"/>
    <w:qFormat/>
    <w:rsid w:val="00e55ac7"/>
    <w:pPr>
      <w:widowControl w:val="false"/>
      <w:shd w:val="clear" w:color="auto" w:fill="FFFFFF"/>
      <w:spacing w:lineRule="exact" w:line="288" w:before="0" w:after="240"/>
      <w:jc w:val="center"/>
    </w:pPr>
    <w:rPr>
      <w:rFonts w:eastAsia="Calibri" w:eastAsiaTheme="minorHAnsi"/>
      <w:b/>
      <w:bCs/>
      <w:lang w:eastAsia="en-US"/>
    </w:rPr>
  </w:style>
  <w:style w:type="paragraph" w:styleId="Style101" w:customStyle="1">
    <w:name w:val="Style10"/>
    <w:basedOn w:val="Normal"/>
    <w:uiPriority w:val="99"/>
    <w:qFormat/>
    <w:rsid w:val="00e55ac7"/>
    <w:pPr>
      <w:widowControl w:val="false"/>
      <w:spacing w:lineRule="exact" w:line="322" w:before="0" w:after="0"/>
      <w:ind w:firstLine="562"/>
    </w:pPr>
    <w:rPr>
      <w:rFonts w:ascii="Cambria" w:hAnsi="Cambria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7d1e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03324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link w:val="a9"/>
    <w:uiPriority w:val="99"/>
    <w:qFormat/>
    <w:rsid w:val="0033547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Абзац списка1"/>
    <w:basedOn w:val="Normal"/>
    <w:qFormat/>
    <w:rsid w:val="003b6158"/>
    <w:pPr>
      <w:ind w:left="720" w:hanging="0"/>
    </w:pPr>
    <w:rPr>
      <w:rFonts w:ascii="Calibri" w:hAnsi="Calibri" w:eastAsia="Calibri" w:cs="Times New Roman"/>
      <w:lang w:eastAsia="en-US"/>
    </w:rPr>
  </w:style>
  <w:style w:type="paragraph" w:styleId="ConsPlusNormal" w:customStyle="1">
    <w:name w:val="ConsPlusNormal"/>
    <w:qFormat/>
    <w:rsid w:val="00661123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BEEF2-3112-4517-90AF-69DB3E278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LibreOffice/6.4.1.2$Linux_X86_64 LibreOffice_project/40$Build-2</Application>
  <Pages>11</Pages>
  <Words>2028</Words>
  <Characters>14995</Characters>
  <CharactersWithSpaces>17308</CharactersWithSpaces>
  <Paragraphs>376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2021-12-22T10:56:00Z</dcterms:created>
  <dc:creator>Л П</dc:creator>
  <dc:description/>
  <dc:language>ru-RU</dc:language>
  <cp:lastModifiedBy/>
  <cp:lastPrinted>2021-02-04T17:20:00Z</cp:lastPrinted>
  <dcterms:modified xsi:type="dcterms:W3CDTF">2022-01-12T13:04:53Z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